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108" w:rsidRPr="00267108" w:rsidRDefault="00267108" w:rsidP="00267108">
      <w:pPr>
        <w:pStyle w:val="NormalWeb"/>
        <w:jc w:val="center"/>
        <w:rPr>
          <w:sz w:val="18"/>
          <w:szCs w:val="18"/>
        </w:rPr>
      </w:pPr>
      <w:r w:rsidRPr="00267108">
        <w:rPr>
          <w:b/>
          <w:bCs/>
          <w:sz w:val="18"/>
          <w:szCs w:val="18"/>
        </w:rPr>
        <w:t>EXTRATO DE CONTRATOS</w:t>
      </w:r>
    </w:p>
    <w:p w:rsidR="006C3DE0" w:rsidRPr="00267108" w:rsidRDefault="00267108" w:rsidP="00267108">
      <w:pPr>
        <w:jc w:val="both"/>
        <w:rPr>
          <w:rFonts w:ascii="Arial" w:hAnsi="Arial" w:cs="Arial"/>
          <w:sz w:val="18"/>
          <w:szCs w:val="18"/>
        </w:rPr>
      </w:pPr>
      <w:r w:rsidRPr="00267108">
        <w:rPr>
          <w:rFonts w:ascii="Arial" w:hAnsi="Arial" w:cs="Arial"/>
          <w:sz w:val="18"/>
          <w:szCs w:val="18"/>
        </w:rPr>
        <w:t>OBJETO: CONTRATAÇÃO DE EMPRESA PARA PRESTAÇÃO DE SERVIÇO DE MARKETING DIGITAL PARA ATENDER AS NECESSIDADES DA CÂMARA MUNICIPAL DE RIACHO DE SANTO ANTÔNIO – PB. FUNDAMENTO LEGAL:</w:t>
      </w:r>
      <w:r>
        <w:rPr>
          <w:rFonts w:ascii="Arial" w:hAnsi="Arial" w:cs="Arial"/>
          <w:sz w:val="18"/>
          <w:szCs w:val="18"/>
        </w:rPr>
        <w:t xml:space="preserve"> Dispensa de Licitação nº DV0000</w:t>
      </w:r>
      <w:r w:rsidRPr="00267108">
        <w:rPr>
          <w:rFonts w:ascii="Arial" w:hAnsi="Arial" w:cs="Arial"/>
          <w:sz w:val="18"/>
          <w:szCs w:val="18"/>
        </w:rPr>
        <w:t xml:space="preserve">4/2026, nos termos do Art. 75, inciso II, da Lei 14.133/21. DOTAÇÃO: Recursos previstos no orçamento legislativo. VIGÊNCIA: até o final do exercício financeiro de 2026. PARTES CONTRATANTES: </w:t>
      </w:r>
      <w:r>
        <w:rPr>
          <w:rFonts w:ascii="Arial" w:hAnsi="Arial" w:cs="Arial"/>
          <w:sz w:val="18"/>
          <w:szCs w:val="18"/>
        </w:rPr>
        <w:t>Câmara Municipal de Riacho de Santo Antônio e: CT Nº 0000</w:t>
      </w:r>
      <w:r w:rsidRPr="00267108">
        <w:rPr>
          <w:rFonts w:ascii="Arial" w:hAnsi="Arial" w:cs="Arial"/>
          <w:sz w:val="18"/>
          <w:szCs w:val="18"/>
        </w:rPr>
        <w:t>8/2026 - 09.02.26 - 30.538.112 JUCELIO LINDENBERG ALVES DE ANDRADE - R$ 22.000,00; CT Nº CRSA9/2026 - 09.02.26 - 53.864.406 JOSE RANIERY ALVES ANDRADE - R$ 33.000,00.</w:t>
      </w:r>
    </w:p>
    <w:sectPr w:rsidR="006C3DE0" w:rsidRPr="00267108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267108"/>
    <w:rsid w:val="00267108"/>
    <w:rsid w:val="006C3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544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Admin</dc:creator>
  <cp:lastModifiedBy>Admin</cp:lastModifiedBy>
  <cp:revision>2</cp:revision>
  <dcterms:created xsi:type="dcterms:W3CDTF">2026-02-10T18:00:00Z</dcterms:created>
  <dcterms:modified xsi:type="dcterms:W3CDTF">2026-02-10T18:00:00Z</dcterms:modified>
</cp:coreProperties>
</file>